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1" w:rsidRPr="00F73099" w:rsidRDefault="00D00DA1" w:rsidP="00D00DA1">
      <w:pPr>
        <w:spacing w:before="240"/>
        <w:jc w:val="right"/>
        <w:rPr>
          <w:rFonts w:cs="Arial"/>
          <w:sz w:val="20"/>
          <w:szCs w:val="24"/>
        </w:rPr>
      </w:pPr>
      <w:r w:rsidRPr="00F73099">
        <w:rPr>
          <w:rFonts w:cs="Arial"/>
          <w:sz w:val="20"/>
          <w:szCs w:val="24"/>
        </w:rPr>
        <w:t xml:space="preserve">Bratislava </w:t>
      </w:r>
      <w:r w:rsidR="00CF032A">
        <w:rPr>
          <w:rFonts w:cs="Arial"/>
          <w:sz w:val="20"/>
          <w:szCs w:val="24"/>
        </w:rPr>
        <w:t>3</w:t>
      </w:r>
      <w:r w:rsidRPr="00F73099">
        <w:rPr>
          <w:rFonts w:cs="Arial"/>
          <w:sz w:val="20"/>
          <w:szCs w:val="24"/>
        </w:rPr>
        <w:t>.</w:t>
      </w:r>
      <w:r w:rsidR="00CF032A">
        <w:rPr>
          <w:rFonts w:cs="Arial"/>
          <w:sz w:val="20"/>
          <w:szCs w:val="24"/>
        </w:rPr>
        <w:t>6</w:t>
      </w:r>
      <w:r w:rsidRPr="00F73099">
        <w:rPr>
          <w:rFonts w:cs="Arial"/>
          <w:sz w:val="20"/>
          <w:szCs w:val="24"/>
        </w:rPr>
        <w:t>.2016</w:t>
      </w:r>
    </w:p>
    <w:p w:rsidR="00D00DA1" w:rsidRDefault="00D00DA1" w:rsidP="00D00DA1">
      <w:pPr>
        <w:rPr>
          <w:rFonts w:cs="Arial"/>
          <w:b/>
          <w:szCs w:val="24"/>
        </w:rPr>
      </w:pPr>
    </w:p>
    <w:p w:rsidR="00BD1DEB" w:rsidRPr="00EA42B0" w:rsidRDefault="00BD1DEB" w:rsidP="00BD1DEB">
      <w:pPr>
        <w:rPr>
          <w:rFonts w:cs="Arial"/>
          <w:b/>
          <w:sz w:val="32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proofErr w:type="spellStart"/>
      <w:r w:rsidRPr="00CF032A">
        <w:rPr>
          <w:rStyle w:val="Siln"/>
          <w:rFonts w:ascii="Arial" w:hAnsi="Arial" w:cs="Arial"/>
          <w:color w:val="000000"/>
          <w:szCs w:val="20"/>
        </w:rPr>
        <w:t>Sprietočnenie</w:t>
      </w:r>
      <w:proofErr w:type="spellEnd"/>
      <w:r w:rsidRPr="00CF032A">
        <w:rPr>
          <w:rStyle w:val="Siln"/>
          <w:rFonts w:ascii="Arial" w:hAnsi="Arial" w:cs="Arial"/>
          <w:color w:val="000000"/>
          <w:szCs w:val="20"/>
        </w:rPr>
        <w:t xml:space="preserve"> Karloveského ramena pomôže prírode aj vodnému zdroju Sihoť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F032A">
        <w:rPr>
          <w:rStyle w:val="Siln"/>
          <w:rFonts w:ascii="Arial" w:hAnsi="Arial" w:cs="Arial"/>
          <w:color w:val="000000"/>
          <w:sz w:val="20"/>
          <w:szCs w:val="20"/>
        </w:rPr>
        <w:t xml:space="preserve">Karloveským ramenom v Bratislave už bez prekážok prúdi Dunaj. Po rokoch príprav a približne siedmich týždňoch terénnych prác sa ho podarilo prepojiť s hlavným tokom rieky a </w:t>
      </w:r>
      <w:proofErr w:type="spellStart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>sprietočniť</w:t>
      </w:r>
      <w:proofErr w:type="spellEnd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 xml:space="preserve"> ho tak v celej jeho dĺžke. Finálne úpravy vrátane odbagrovania posledných prekážok si dnes pozrel priamo na mieste minister životného prostredia </w:t>
      </w:r>
      <w:proofErr w:type="spellStart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>László</w:t>
      </w:r>
      <w:proofErr w:type="spellEnd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>Sólymos</w:t>
      </w:r>
      <w:proofErr w:type="spellEnd"/>
      <w:r w:rsidRPr="00CF032A">
        <w:rPr>
          <w:rStyle w:val="Siln"/>
          <w:rFonts w:ascii="Arial" w:hAnsi="Arial" w:cs="Arial"/>
          <w:color w:val="000000"/>
          <w:sz w:val="20"/>
          <w:szCs w:val="20"/>
        </w:rPr>
        <w:t>. 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032A">
        <w:rPr>
          <w:rFonts w:ascii="Arial" w:hAnsi="Arial" w:cs="Arial"/>
          <w:color w:val="000000"/>
          <w:sz w:val="20"/>
          <w:szCs w:val="20"/>
        </w:rPr>
        <w:t>Prietočnosť</w:t>
      </w:r>
      <w:proofErr w:type="spellEnd"/>
      <w:r w:rsidRPr="00CF032A">
        <w:rPr>
          <w:rFonts w:ascii="Arial" w:hAnsi="Arial" w:cs="Arial"/>
          <w:color w:val="000000"/>
          <w:sz w:val="20"/>
          <w:szCs w:val="20"/>
        </w:rPr>
        <w:t xml:space="preserve"> Karloveského ramena, ktoré dlhodobo nebolo dostatočne zavodnené, sa zvýši v priemere až o 94 dní v roku. Šéf </w:t>
      </w:r>
      <w:proofErr w:type="spellStart"/>
      <w:r w:rsidRPr="00CF032A">
        <w:rPr>
          <w:rFonts w:ascii="Arial" w:hAnsi="Arial" w:cs="Arial"/>
          <w:color w:val="000000"/>
          <w:sz w:val="20"/>
          <w:szCs w:val="20"/>
        </w:rPr>
        <w:t>envirorezortu</w:t>
      </w:r>
      <w:proofErr w:type="spellEnd"/>
      <w:r w:rsidRPr="00CF032A">
        <w:rPr>
          <w:rFonts w:ascii="Arial" w:hAnsi="Arial" w:cs="Arial"/>
          <w:color w:val="000000"/>
          <w:sz w:val="20"/>
          <w:szCs w:val="20"/>
        </w:rPr>
        <w:t xml:space="preserve"> vyzdvihol význam revitalizácie nielen z pohľadu ochrany prírody, ale aj vodného zdroja Sihoť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>„Môžem s potešením konštatovať, že vraciame</w:t>
      </w:r>
      <w:r>
        <w:rPr>
          <w:rStyle w:val="Zvraznenie"/>
          <w:rFonts w:ascii="Arial" w:hAnsi="Arial" w:cs="Arial"/>
          <w:color w:val="000000"/>
          <w:sz w:val="20"/>
          <w:szCs w:val="20"/>
        </w:rPr>
        <w:t xml:space="preserve"> do Karloveského ramena život.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>Lepšie zavodnenie územia a samotné prúdenie vody prispeje ešte k vyššej kvalite a výdatnosti Vodného zdroja Sihoť,“</w:t>
      </w:r>
      <w:r>
        <w:rPr>
          <w:rStyle w:val="Zvraznenie"/>
          <w:rFonts w:ascii="Arial" w:hAnsi="Arial" w:cs="Arial"/>
          <w:color w:val="000000"/>
          <w:sz w:val="20"/>
          <w:szCs w:val="20"/>
        </w:rPr>
        <w:t xml:space="preserve"> </w:t>
      </w:r>
      <w:r w:rsidRPr="00CF032A">
        <w:rPr>
          <w:rStyle w:val="Zvraznenie"/>
          <w:rFonts w:ascii="Arial" w:hAnsi="Arial" w:cs="Arial"/>
          <w:i w:val="0"/>
          <w:color w:val="000000"/>
          <w:sz w:val="20"/>
          <w:szCs w:val="20"/>
        </w:rPr>
        <w:t>uviedol minister</w:t>
      </w:r>
      <w:r>
        <w:rPr>
          <w:rStyle w:val="Zvraznenie"/>
          <w:rFonts w:ascii="Arial" w:hAnsi="Arial" w:cs="Arial"/>
          <w:i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Sólymos</w:t>
      </w:r>
      <w:proofErr w:type="spellEnd"/>
      <w:r w:rsidRPr="00CF032A">
        <w:rPr>
          <w:rStyle w:val="Zvraznenie"/>
          <w:rFonts w:ascii="Arial" w:hAnsi="Arial" w:cs="Arial"/>
          <w:i w:val="0"/>
          <w:color w:val="000000"/>
          <w:sz w:val="20"/>
          <w:szCs w:val="20"/>
        </w:rPr>
        <w:t>. 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032A">
        <w:rPr>
          <w:rFonts w:ascii="Arial" w:hAnsi="Arial" w:cs="Arial"/>
          <w:color w:val="000000"/>
          <w:sz w:val="20"/>
          <w:szCs w:val="20"/>
        </w:rPr>
        <w:t>Sprietočnenie</w:t>
      </w:r>
      <w:proofErr w:type="spellEnd"/>
      <w:r w:rsidRPr="00CF032A">
        <w:rPr>
          <w:rFonts w:ascii="Arial" w:hAnsi="Arial" w:cs="Arial"/>
          <w:color w:val="000000"/>
          <w:sz w:val="20"/>
          <w:szCs w:val="20"/>
        </w:rPr>
        <w:t xml:space="preserve"> </w:t>
      </w:r>
      <w:r w:rsidR="007751DF">
        <w:rPr>
          <w:rFonts w:ascii="Arial" w:hAnsi="Arial" w:cs="Arial"/>
          <w:color w:val="000000"/>
          <w:sz w:val="20"/>
          <w:szCs w:val="20"/>
        </w:rPr>
        <w:t>ramena pomôže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</w:t>
      </w:r>
      <w:r w:rsidR="007751DF">
        <w:rPr>
          <w:rFonts w:ascii="Arial" w:hAnsi="Arial" w:cs="Arial"/>
          <w:color w:val="000000"/>
          <w:sz w:val="20"/>
          <w:szCs w:val="20"/>
        </w:rPr>
        <w:t>obnoviť pôvodnú faunu a flóru</w:t>
      </w:r>
      <w:r>
        <w:rPr>
          <w:rFonts w:ascii="Arial" w:hAnsi="Arial" w:cs="Arial"/>
          <w:color w:val="000000"/>
          <w:sz w:val="20"/>
          <w:szCs w:val="20"/>
        </w:rPr>
        <w:t>. </w:t>
      </w: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>„Zlepší sa aj vodný režim</w:t>
      </w:r>
      <w:r>
        <w:rPr>
          <w:rStyle w:val="Zvraznenie"/>
          <w:rFonts w:ascii="Arial" w:hAnsi="Arial" w:cs="Arial"/>
          <w:color w:val="000000"/>
          <w:sz w:val="20"/>
          <w:szCs w:val="20"/>
        </w:rPr>
        <w:t xml:space="preserve"> </w:t>
      </w:r>
      <w:r w:rsidR="007751DF">
        <w:rPr>
          <w:rStyle w:val="Zvraznenie"/>
          <w:rFonts w:ascii="Arial" w:hAnsi="Arial" w:cs="Arial"/>
          <w:color w:val="000000"/>
          <w:sz w:val="20"/>
          <w:szCs w:val="20"/>
        </w:rPr>
        <w:t>v Karloveskom ramene</w:t>
      </w: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>, migrácia a rozmnožovanie rýb</w:t>
      </w:r>
      <w:r w:rsidR="00893489">
        <w:rPr>
          <w:rStyle w:val="Zvraznenie"/>
          <w:rFonts w:ascii="Arial" w:hAnsi="Arial" w:cs="Arial"/>
          <w:color w:val="000000"/>
          <w:sz w:val="20"/>
          <w:szCs w:val="20"/>
        </w:rPr>
        <w:t xml:space="preserve"> a vytvoria sa tu vhodné podmienky na hniezdenie vzácnych druhov vtákov</w:t>
      </w: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 xml:space="preserve"> ” 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priblížil Tomáš </w:t>
      </w:r>
      <w:proofErr w:type="spellStart"/>
      <w:r w:rsidRPr="00CF032A">
        <w:rPr>
          <w:rFonts w:ascii="Arial" w:hAnsi="Arial" w:cs="Arial"/>
          <w:color w:val="000000"/>
          <w:sz w:val="20"/>
          <w:szCs w:val="20"/>
        </w:rPr>
        <w:t>Kušík</w:t>
      </w:r>
      <w:proofErr w:type="spellEnd"/>
      <w:r w:rsidRPr="00CF032A">
        <w:rPr>
          <w:rFonts w:ascii="Arial" w:hAnsi="Arial" w:cs="Arial"/>
          <w:color w:val="000000"/>
          <w:sz w:val="20"/>
          <w:szCs w:val="20"/>
        </w:rPr>
        <w:t>, predseda Bratislavského regionálneho ochranárskeho združenia (BROZ).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F032A">
        <w:rPr>
          <w:rFonts w:ascii="Arial" w:hAnsi="Arial" w:cs="Arial"/>
          <w:color w:val="000000"/>
          <w:sz w:val="20"/>
          <w:szCs w:val="20"/>
        </w:rPr>
        <w:t xml:space="preserve">Na revitalizácii </w:t>
      </w:r>
      <w:r w:rsidR="007751DF">
        <w:rPr>
          <w:rFonts w:ascii="Arial" w:hAnsi="Arial" w:cs="Arial"/>
          <w:color w:val="000000"/>
          <w:sz w:val="20"/>
          <w:szCs w:val="20"/>
        </w:rPr>
        <w:t>Karloveského ramena okrem ministerstva životného prostredia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a BROZ  participovala aj Štátna ochrana prírody </w:t>
      </w:r>
      <w:r w:rsidR="007751DF">
        <w:rPr>
          <w:rFonts w:ascii="Arial" w:hAnsi="Arial" w:cs="Arial"/>
          <w:color w:val="000000"/>
          <w:sz w:val="20"/>
          <w:szCs w:val="20"/>
        </w:rPr>
        <w:t xml:space="preserve">Slovenskej republiky </w:t>
      </w:r>
      <w:r w:rsidRPr="00CF032A">
        <w:rPr>
          <w:rFonts w:ascii="Arial" w:hAnsi="Arial" w:cs="Arial"/>
          <w:color w:val="000000"/>
          <w:sz w:val="20"/>
          <w:szCs w:val="20"/>
        </w:rPr>
        <w:t>(ŠOP</w:t>
      </w:r>
      <w:r w:rsidR="007751DF">
        <w:rPr>
          <w:rFonts w:ascii="Arial" w:hAnsi="Arial" w:cs="Arial"/>
          <w:color w:val="000000"/>
          <w:sz w:val="20"/>
          <w:szCs w:val="20"/>
        </w:rPr>
        <w:t xml:space="preserve"> SR</w:t>
      </w:r>
      <w:r w:rsidRPr="00CF032A">
        <w:rPr>
          <w:rFonts w:ascii="Arial" w:hAnsi="Arial" w:cs="Arial"/>
          <w:color w:val="000000"/>
          <w:sz w:val="20"/>
          <w:szCs w:val="20"/>
        </w:rPr>
        <w:t>), Slovenský vodohospodársky podnik (SVP) a Bratislavs</w:t>
      </w:r>
      <w:r w:rsidR="007751DF">
        <w:rPr>
          <w:rFonts w:ascii="Arial" w:hAnsi="Arial" w:cs="Arial"/>
          <w:color w:val="000000"/>
          <w:sz w:val="20"/>
          <w:szCs w:val="20"/>
        </w:rPr>
        <w:t xml:space="preserve">ká vodárenská spoločnosť (BVS). </w:t>
      </w:r>
      <w:r w:rsidRPr="00CF032A">
        <w:rPr>
          <w:rFonts w:ascii="Arial" w:hAnsi="Arial" w:cs="Arial"/>
          <w:color w:val="000000"/>
          <w:sz w:val="20"/>
          <w:szCs w:val="20"/>
        </w:rPr>
        <w:t>“</w:t>
      </w:r>
      <w:r w:rsidRPr="00CF032A">
        <w:rPr>
          <w:rFonts w:ascii="Arial" w:hAnsi="Arial" w:cs="Arial"/>
          <w:i/>
          <w:color w:val="000000"/>
          <w:sz w:val="20"/>
          <w:szCs w:val="20"/>
        </w:rPr>
        <w:t>Tento projekt vnímam ako ukážku efektívnej spolupráce rezortu životného prostredia s tretím sektorom,”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skonštatoval minister</w:t>
      </w:r>
      <w:r w:rsidR="007751DF">
        <w:rPr>
          <w:rFonts w:ascii="Arial" w:hAnsi="Arial" w:cs="Arial"/>
          <w:color w:val="000000"/>
          <w:sz w:val="20"/>
          <w:szCs w:val="20"/>
        </w:rPr>
        <w:t xml:space="preserve"> životného prostredia</w:t>
      </w:r>
      <w:r w:rsidR="002F75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F75B5">
        <w:rPr>
          <w:rFonts w:ascii="Arial" w:hAnsi="Arial" w:cs="Arial"/>
          <w:color w:val="000000"/>
          <w:sz w:val="20"/>
          <w:szCs w:val="20"/>
        </w:rPr>
        <w:t>László</w:t>
      </w:r>
      <w:proofErr w:type="spellEnd"/>
      <w:r w:rsidR="002F75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F75B5">
        <w:rPr>
          <w:rFonts w:ascii="Arial" w:hAnsi="Arial" w:cs="Arial"/>
          <w:color w:val="000000"/>
          <w:sz w:val="20"/>
          <w:szCs w:val="20"/>
        </w:rPr>
        <w:t>Sólymos</w:t>
      </w:r>
      <w:proofErr w:type="spellEnd"/>
      <w:r w:rsidRPr="00CF032A">
        <w:rPr>
          <w:rFonts w:ascii="Arial" w:hAnsi="Arial" w:cs="Arial"/>
          <w:color w:val="000000"/>
          <w:sz w:val="20"/>
          <w:szCs w:val="20"/>
        </w:rPr>
        <w:t>. 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D42C25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Práce na revitalizácii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Karloveského ramena </w:t>
      </w:r>
      <w:r>
        <w:rPr>
          <w:rFonts w:ascii="Arial" w:hAnsi="Arial" w:cs="Arial"/>
          <w:color w:val="000000"/>
          <w:sz w:val="20"/>
          <w:szCs w:val="20"/>
        </w:rPr>
        <w:t>boli rozdelené na dve časti</w:t>
      </w:r>
      <w:r w:rsidR="00CF032A" w:rsidRPr="00CF032A">
        <w:rPr>
          <w:rFonts w:ascii="Arial" w:hAnsi="Arial" w:cs="Arial"/>
          <w:color w:val="000000"/>
          <w:sz w:val="20"/>
          <w:szCs w:val="20"/>
        </w:rPr>
        <w:t xml:space="preserve">. </w:t>
      </w:r>
      <w:r w:rsidR="00152F85">
        <w:rPr>
          <w:rFonts w:ascii="Arial" w:hAnsi="Arial" w:cs="Arial"/>
          <w:color w:val="000000"/>
          <w:sz w:val="20"/>
          <w:szCs w:val="20"/>
        </w:rPr>
        <w:t xml:space="preserve">Prvú etapu </w:t>
      </w:r>
      <w:r w:rsidR="00152F85" w:rsidRPr="00CF032A">
        <w:rPr>
          <w:rFonts w:ascii="Arial" w:hAnsi="Arial" w:cs="Arial"/>
          <w:color w:val="000000"/>
          <w:sz w:val="20"/>
          <w:szCs w:val="20"/>
        </w:rPr>
        <w:t xml:space="preserve">v roku 2014 </w:t>
      </w:r>
      <w:r w:rsidR="00152F85">
        <w:rPr>
          <w:rFonts w:ascii="Arial" w:hAnsi="Arial" w:cs="Arial"/>
          <w:color w:val="000000"/>
          <w:sz w:val="20"/>
          <w:szCs w:val="20"/>
        </w:rPr>
        <w:t>financovala BVS a v rámci nej vodohospodári z SVP odstránili</w:t>
      </w:r>
      <w:r w:rsidR="00CF032A" w:rsidRPr="00CF032A">
        <w:rPr>
          <w:rFonts w:ascii="Arial" w:hAnsi="Arial" w:cs="Arial"/>
          <w:color w:val="000000"/>
          <w:sz w:val="20"/>
          <w:szCs w:val="20"/>
        </w:rPr>
        <w:t xml:space="preserve"> opevnen</w:t>
      </w:r>
      <w:r w:rsidR="00152F85">
        <w:rPr>
          <w:rFonts w:ascii="Arial" w:hAnsi="Arial" w:cs="Arial"/>
          <w:color w:val="000000"/>
          <w:sz w:val="20"/>
          <w:szCs w:val="20"/>
        </w:rPr>
        <w:t>ie na vtoku a zároveň prečistili</w:t>
      </w:r>
      <w:r w:rsidR="00CF032A" w:rsidRPr="00CF032A">
        <w:rPr>
          <w:rFonts w:ascii="Arial" w:hAnsi="Arial" w:cs="Arial"/>
          <w:color w:val="000000"/>
          <w:sz w:val="20"/>
          <w:szCs w:val="20"/>
        </w:rPr>
        <w:t xml:space="preserve"> krátky horný úsek ramena.</w:t>
      </w:r>
      <w:r w:rsidR="00152F85">
        <w:rPr>
          <w:rFonts w:ascii="Arial" w:hAnsi="Arial" w:cs="Arial"/>
          <w:color w:val="000000"/>
          <w:sz w:val="20"/>
          <w:szCs w:val="20"/>
        </w:rPr>
        <w:t xml:space="preserve"> </w:t>
      </w:r>
      <w:r w:rsidR="00CF032A" w:rsidRPr="00CF032A">
        <w:rPr>
          <w:rFonts w:ascii="Arial" w:hAnsi="Arial" w:cs="Arial"/>
          <w:color w:val="000000"/>
          <w:sz w:val="20"/>
          <w:szCs w:val="20"/>
        </w:rPr>
        <w:t xml:space="preserve">V roku 2016 na tieto práce nadviazalo BROZ v rámci projektu Ochrana a obnova území NATURA 2000. </w:t>
      </w:r>
      <w:r w:rsidR="00220164" w:rsidRPr="00CF032A">
        <w:rPr>
          <w:rFonts w:ascii="Arial" w:hAnsi="Arial" w:cs="Arial"/>
          <w:color w:val="000000"/>
          <w:sz w:val="20"/>
          <w:szCs w:val="20"/>
        </w:rPr>
        <w:t>Od polovice apríla ochranári v celom úseku ramena odstraňovali nánosy a umelé násypy, ktoré tvorili neprirodzené bariéry. </w:t>
      </w:r>
      <w:r>
        <w:rPr>
          <w:rFonts w:ascii="Arial" w:hAnsi="Arial" w:cs="Arial"/>
          <w:color w:val="000000"/>
          <w:sz w:val="20"/>
          <w:szCs w:val="20"/>
        </w:rPr>
        <w:t>Tento projekt za</w:t>
      </w:r>
      <w:r w:rsidRPr="00CF032A">
        <w:rPr>
          <w:rFonts w:ascii="Arial" w:hAnsi="Arial" w:cs="Arial"/>
          <w:color w:val="000000"/>
          <w:sz w:val="20"/>
          <w:szCs w:val="20"/>
        </w:rPr>
        <w:t xml:space="preserve"> 8</w:t>
      </w:r>
      <w:bookmarkStart w:id="0" w:name="_GoBack"/>
      <w:bookmarkEnd w:id="0"/>
      <w:r w:rsidRPr="00CF032A">
        <w:rPr>
          <w:rFonts w:ascii="Arial" w:hAnsi="Arial" w:cs="Arial"/>
          <w:color w:val="000000"/>
          <w:sz w:val="20"/>
          <w:szCs w:val="20"/>
        </w:rPr>
        <w:t>4 tisíc eur bol financovaný z fondov Európskej únie, programu LIFE a rozpočtu ministerstva životného prostredia, ktoré financovalo polovicu nákladov. 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F032A">
        <w:rPr>
          <w:rStyle w:val="Zvraznenie"/>
          <w:rFonts w:ascii="Arial" w:hAnsi="Arial" w:cs="Arial"/>
          <w:color w:val="000000"/>
          <w:sz w:val="20"/>
          <w:szCs w:val="20"/>
        </w:rPr>
        <w:t>Karloveské rameno s ostrov Sihoť boli v roku 2012 pre svoje prírodné hodnoty vyhlásené za chránený areál. Taktiež sú súčasťou územia európskeho významu Bratislavské luhy a chráneného vtáčieho územia Dunajské luhy patriace pod európsku sieť chránených území NATURA 2000.</w:t>
      </w: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32A" w:rsidRPr="00CF032A" w:rsidRDefault="00CF032A" w:rsidP="00CF032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F032A">
        <w:rPr>
          <w:rFonts w:ascii="Arial" w:hAnsi="Arial" w:cs="Arial"/>
          <w:color w:val="000000"/>
          <w:sz w:val="20"/>
          <w:szCs w:val="20"/>
        </w:rPr>
        <w:t>Odbor komunikácie MŽP SR </w:t>
      </w:r>
    </w:p>
    <w:p w:rsidR="003F6597" w:rsidRPr="003F6597" w:rsidRDefault="003F6597" w:rsidP="00CF032A">
      <w:pPr>
        <w:jc w:val="both"/>
        <w:rPr>
          <w:sz w:val="20"/>
        </w:rPr>
      </w:pPr>
    </w:p>
    <w:sectPr w:rsidR="003F6597" w:rsidRPr="003F6597" w:rsidSect="00832810">
      <w:headerReference w:type="default" r:id="rId6"/>
      <w:footerReference w:type="default" r:id="rId7"/>
      <w:pgSz w:w="11906" w:h="16838"/>
      <w:pgMar w:top="878" w:right="1274" w:bottom="709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DE" w:rsidRDefault="004D6ADE">
      <w:r>
        <w:separator/>
      </w:r>
    </w:p>
  </w:endnote>
  <w:endnote w:type="continuationSeparator" w:id="0">
    <w:p w:rsidR="004D6ADE" w:rsidRDefault="004D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0F" w:rsidRDefault="00D00DA1" w:rsidP="00073D0F">
    <w:pPr>
      <w:pStyle w:val="Pta"/>
      <w:jc w:val="center"/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-3175</wp:posOffset>
          </wp:positionV>
          <wp:extent cx="400050" cy="400050"/>
          <wp:effectExtent l="0" t="0" r="0" b="0"/>
          <wp:wrapNone/>
          <wp:docPr id="3" name="Obrázok 3" descr="Popis: Popis: Popis: Popis: Popis: Popis: Popis: Popis: Popis: Popis: Popis: Popis: Popis: Popis: Popis: Popis: u279859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Popis: Popis: Popis: Popis: Popis: Popis: Popis: Popis: Popis: Popis: Popis: Popis: Popis: Popis: u2798598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-3175</wp:posOffset>
          </wp:positionV>
          <wp:extent cx="466725" cy="352425"/>
          <wp:effectExtent l="0" t="0" r="9525" b="9525"/>
          <wp:wrapNone/>
          <wp:docPr id="2" name="Obrázok 2" descr="Popis: Popis: Popis: Popis: Popis: Popis: Popis: Popis: Popis: Popis: Popis: Popis: Popis: Popis: Popis: Popis: phone%20clipar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Popis: Popis: Popis: Popis: Popis: Popis: Popis: Popis: Popis: Popis: Popis: Popis: Popis: Popis: Popis: phone%20clipart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-17145</wp:posOffset>
          </wp:positionV>
          <wp:extent cx="323850" cy="409575"/>
          <wp:effectExtent l="0" t="0" r="0" b="9525"/>
          <wp:wrapNone/>
          <wp:docPr id="1" name="Obrázok 1" descr="Popis: Popis: Popis: Popis: Popis: Popis: Popis: Popis: Popis: Popis: Popis: Popis: Popis: Popis: Popis: Popis: m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Popis: Popis: Popis: Popis: Popis: Popis: Popis: Popis: Popis: Popis: Popis: Popis: Popis: m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3E9">
      <w:t xml:space="preserve"> </w:t>
    </w:r>
    <w:r w:rsidR="00ED03E9" w:rsidRPr="00B46EFB">
      <w:t>+421-2-59562192</w:t>
    </w:r>
    <w:r w:rsidR="00ED03E9">
      <w:t xml:space="preserve">                                                                                        </w:t>
    </w:r>
    <w:r w:rsidR="00ED03E9" w:rsidRPr="00073D0F">
      <w:t>hovorca@enviro.gov.sk</w:t>
    </w:r>
  </w:p>
  <w:p w:rsidR="00073D0F" w:rsidRDefault="00ED03E9" w:rsidP="00073D0F">
    <w:pPr>
      <w:pStyle w:val="Pta"/>
    </w:pPr>
    <w:r>
      <w:t xml:space="preserve">                                                                                                                                       </w:t>
    </w:r>
    <w:hyperlink r:id="rId4" w:history="1">
      <w:r w:rsidRPr="008F5D62">
        <w:rPr>
          <w:rStyle w:val="Hypertextovprepojenie"/>
        </w:rPr>
        <w:t>www.enviro.gov.sk</w:t>
      </w:r>
    </w:hyperlink>
  </w:p>
  <w:p w:rsidR="00073D0F" w:rsidRPr="00B46EFB" w:rsidRDefault="004D6ADE" w:rsidP="00073D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DE" w:rsidRDefault="004D6ADE">
      <w:r>
        <w:separator/>
      </w:r>
    </w:p>
  </w:footnote>
  <w:footnote w:type="continuationSeparator" w:id="0">
    <w:p w:rsidR="004D6ADE" w:rsidRDefault="004D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9D" w:rsidRPr="00635D9D" w:rsidRDefault="00D00DA1" w:rsidP="00635D9D">
    <w:pPr>
      <w:pStyle w:val="Hlavika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-49530</wp:posOffset>
          </wp:positionV>
          <wp:extent cx="620395" cy="561975"/>
          <wp:effectExtent l="0" t="0" r="8255" b="9525"/>
          <wp:wrapNone/>
          <wp:docPr id="4" name="Obrázok 4" descr="Popis: Popis: Popis: Popis: Popis: Popis: Popis: Popis: Popis: Popis: Popis: Popis: Popis: Popis: Popis: Popis: logo MZP-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Popis: Popis: Popis: Popis: Popis: Popis: Popis: Popis: Popis: Popis: Popis: Popis: Popis: Popis: Popis: Popis: logo MZP-ma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3E9" w:rsidRPr="00635D9D">
      <w:rPr>
        <w:rFonts w:ascii="Arial" w:hAnsi="Arial" w:cs="Arial"/>
        <w:b/>
        <w:sz w:val="28"/>
        <w:szCs w:val="28"/>
      </w:rPr>
      <w:t>MINISTERSTVO ŽIVOTNÉHO PROSTREDIA</w:t>
    </w:r>
    <w:r w:rsidR="00ED03E9">
      <w:rPr>
        <w:rFonts w:ascii="Arial" w:hAnsi="Arial" w:cs="Arial"/>
        <w:b/>
        <w:sz w:val="28"/>
        <w:szCs w:val="28"/>
      </w:rPr>
      <w:t xml:space="preserve"> </w:t>
    </w:r>
    <w:r w:rsidR="00ED03E9" w:rsidRPr="00635D9D">
      <w:rPr>
        <w:rFonts w:ascii="Arial" w:hAnsi="Arial" w:cs="Arial"/>
        <w:b/>
        <w:sz w:val="28"/>
        <w:szCs w:val="28"/>
      </w:rPr>
      <w:t xml:space="preserve"> </w:t>
    </w:r>
  </w:p>
  <w:p w:rsidR="00635D9D" w:rsidRPr="00635D9D" w:rsidRDefault="00ED03E9" w:rsidP="00635D9D">
    <w:pPr>
      <w:pStyle w:val="Hlavika"/>
      <w:jc w:val="center"/>
      <w:rPr>
        <w:rFonts w:ascii="Arial" w:hAnsi="Arial" w:cs="Arial"/>
        <w:b/>
        <w:sz w:val="28"/>
        <w:szCs w:val="28"/>
      </w:rPr>
    </w:pPr>
    <w:r w:rsidRPr="00635D9D">
      <w:rPr>
        <w:rFonts w:ascii="Arial" w:hAnsi="Arial" w:cs="Arial"/>
        <w:b/>
        <w:sz w:val="28"/>
        <w:szCs w:val="28"/>
      </w:rPr>
      <w:t>SLOVENSKEJ REPUBLIKY</w:t>
    </w:r>
  </w:p>
  <w:p w:rsidR="00635D9D" w:rsidRPr="00635D9D" w:rsidRDefault="00ED03E9" w:rsidP="00635D9D">
    <w:pPr>
      <w:pStyle w:val="Hlavika"/>
      <w:pBdr>
        <w:bottom w:val="single" w:sz="6" w:space="1" w:color="auto"/>
      </w:pBdr>
      <w:jc w:val="center"/>
      <w:rPr>
        <w:rFonts w:ascii="Arial" w:hAnsi="Arial" w:cs="Arial"/>
      </w:rPr>
    </w:pPr>
    <w:r w:rsidRPr="00635D9D">
      <w:rPr>
        <w:rFonts w:ascii="Arial" w:hAnsi="Arial" w:cs="Arial"/>
      </w:rPr>
      <w:t>Námestie Ľudovíta Štúra 1, 812 35 Bratislava</w:t>
    </w:r>
  </w:p>
  <w:p w:rsidR="00073D0F" w:rsidRDefault="004D6ADE" w:rsidP="00635D9D">
    <w:pPr>
      <w:pStyle w:val="Hlavika"/>
      <w:jc w:val="center"/>
      <w:rPr>
        <w:rFonts w:ascii="Arial" w:hAnsi="Arial" w:cs="Arial"/>
        <w:b/>
        <w:sz w:val="32"/>
        <w:szCs w:val="32"/>
      </w:rPr>
    </w:pPr>
  </w:p>
  <w:p w:rsidR="00635D9D" w:rsidRPr="00635D9D" w:rsidRDefault="00ED03E9" w:rsidP="00635D9D">
    <w:pPr>
      <w:pStyle w:val="Hlavika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Tlačová správa</w:t>
    </w:r>
  </w:p>
  <w:p w:rsidR="00635D9D" w:rsidRDefault="004D6ADE" w:rsidP="00635D9D">
    <w:pPr>
      <w:pStyle w:val="Hlavika"/>
    </w:pPr>
  </w:p>
  <w:p w:rsidR="00635D9D" w:rsidRPr="00635D9D" w:rsidRDefault="004D6ADE" w:rsidP="00635D9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1"/>
    <w:rsid w:val="00025567"/>
    <w:rsid w:val="000409F1"/>
    <w:rsid w:val="00046496"/>
    <w:rsid w:val="00050DC8"/>
    <w:rsid w:val="00072188"/>
    <w:rsid w:val="0008456F"/>
    <w:rsid w:val="000858C0"/>
    <w:rsid w:val="00096D8E"/>
    <w:rsid w:val="00124568"/>
    <w:rsid w:val="00127E8F"/>
    <w:rsid w:val="00136FF3"/>
    <w:rsid w:val="00140363"/>
    <w:rsid w:val="00152F85"/>
    <w:rsid w:val="00183943"/>
    <w:rsid w:val="001A0174"/>
    <w:rsid w:val="001B3701"/>
    <w:rsid w:val="001D09EA"/>
    <w:rsid w:val="00220164"/>
    <w:rsid w:val="00221A4E"/>
    <w:rsid w:val="00234579"/>
    <w:rsid w:val="00246E11"/>
    <w:rsid w:val="002546C7"/>
    <w:rsid w:val="00264FB8"/>
    <w:rsid w:val="002662C7"/>
    <w:rsid w:val="002776B3"/>
    <w:rsid w:val="00281AE2"/>
    <w:rsid w:val="002B556B"/>
    <w:rsid w:val="002C68DA"/>
    <w:rsid w:val="002F75B5"/>
    <w:rsid w:val="00351C7C"/>
    <w:rsid w:val="00362108"/>
    <w:rsid w:val="003840AF"/>
    <w:rsid w:val="0039275F"/>
    <w:rsid w:val="003E6640"/>
    <w:rsid w:val="003F1A5F"/>
    <w:rsid w:val="003F6597"/>
    <w:rsid w:val="00427EE5"/>
    <w:rsid w:val="0044538E"/>
    <w:rsid w:val="004528F9"/>
    <w:rsid w:val="00486B4C"/>
    <w:rsid w:val="004B704B"/>
    <w:rsid w:val="004D2761"/>
    <w:rsid w:val="004D3664"/>
    <w:rsid w:val="004D5B36"/>
    <w:rsid w:val="004D6ADE"/>
    <w:rsid w:val="004E4DDC"/>
    <w:rsid w:val="0054762D"/>
    <w:rsid w:val="005659B0"/>
    <w:rsid w:val="005869C7"/>
    <w:rsid w:val="005A0EC7"/>
    <w:rsid w:val="005D6E2A"/>
    <w:rsid w:val="00627861"/>
    <w:rsid w:val="00640C0D"/>
    <w:rsid w:val="006608D4"/>
    <w:rsid w:val="00665EEF"/>
    <w:rsid w:val="00677DEA"/>
    <w:rsid w:val="00681522"/>
    <w:rsid w:val="00682EA0"/>
    <w:rsid w:val="006D0CA1"/>
    <w:rsid w:val="006D2210"/>
    <w:rsid w:val="007023EC"/>
    <w:rsid w:val="00704930"/>
    <w:rsid w:val="007065D2"/>
    <w:rsid w:val="00713ACD"/>
    <w:rsid w:val="007202B6"/>
    <w:rsid w:val="00752CC7"/>
    <w:rsid w:val="00754E23"/>
    <w:rsid w:val="007678AD"/>
    <w:rsid w:val="0077472C"/>
    <w:rsid w:val="007751DF"/>
    <w:rsid w:val="00781C8E"/>
    <w:rsid w:val="00786AAB"/>
    <w:rsid w:val="0079516B"/>
    <w:rsid w:val="007B2DEC"/>
    <w:rsid w:val="007D447C"/>
    <w:rsid w:val="00824DCB"/>
    <w:rsid w:val="008550CD"/>
    <w:rsid w:val="00881241"/>
    <w:rsid w:val="00893489"/>
    <w:rsid w:val="0089508E"/>
    <w:rsid w:val="0090080C"/>
    <w:rsid w:val="00900F6B"/>
    <w:rsid w:val="00912EF8"/>
    <w:rsid w:val="00916CB1"/>
    <w:rsid w:val="0093074A"/>
    <w:rsid w:val="00932ECD"/>
    <w:rsid w:val="009411AA"/>
    <w:rsid w:val="00942D5F"/>
    <w:rsid w:val="009650CC"/>
    <w:rsid w:val="00971BCA"/>
    <w:rsid w:val="009A6724"/>
    <w:rsid w:val="009D7C66"/>
    <w:rsid w:val="00A34D5E"/>
    <w:rsid w:val="00A5227E"/>
    <w:rsid w:val="00A532F4"/>
    <w:rsid w:val="00A75F62"/>
    <w:rsid w:val="00A80D33"/>
    <w:rsid w:val="00A84715"/>
    <w:rsid w:val="00A848B7"/>
    <w:rsid w:val="00A85584"/>
    <w:rsid w:val="00A86545"/>
    <w:rsid w:val="00AC5536"/>
    <w:rsid w:val="00AE6C62"/>
    <w:rsid w:val="00B37B32"/>
    <w:rsid w:val="00B766ED"/>
    <w:rsid w:val="00B93C1A"/>
    <w:rsid w:val="00BA028A"/>
    <w:rsid w:val="00BB01D8"/>
    <w:rsid w:val="00BB31A0"/>
    <w:rsid w:val="00BB3D6E"/>
    <w:rsid w:val="00BD1DEB"/>
    <w:rsid w:val="00BD7861"/>
    <w:rsid w:val="00C2133C"/>
    <w:rsid w:val="00C551B4"/>
    <w:rsid w:val="00CF032A"/>
    <w:rsid w:val="00D00DA1"/>
    <w:rsid w:val="00D0155A"/>
    <w:rsid w:val="00D22E78"/>
    <w:rsid w:val="00D31B7E"/>
    <w:rsid w:val="00D42C25"/>
    <w:rsid w:val="00D43DF7"/>
    <w:rsid w:val="00D550B7"/>
    <w:rsid w:val="00DC6AD3"/>
    <w:rsid w:val="00DD06C6"/>
    <w:rsid w:val="00DD07C5"/>
    <w:rsid w:val="00DF1344"/>
    <w:rsid w:val="00E12D50"/>
    <w:rsid w:val="00E238D6"/>
    <w:rsid w:val="00E47B9D"/>
    <w:rsid w:val="00E63B10"/>
    <w:rsid w:val="00EA42B0"/>
    <w:rsid w:val="00ED03E9"/>
    <w:rsid w:val="00F06329"/>
    <w:rsid w:val="00F36872"/>
    <w:rsid w:val="00F4400B"/>
    <w:rsid w:val="00FB5241"/>
    <w:rsid w:val="00FE7706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31E60-851D-4194-979E-5DBF22D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D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00DA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00DA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semiHidden/>
    <w:rsid w:val="00D00DA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D00DA1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rsid w:val="00D00DA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008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0080C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zelena">
    <w:name w:val="zelena"/>
    <w:basedOn w:val="Normlny"/>
    <w:rsid w:val="005A0EC7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00B"/>
    <w:rPr>
      <w:rFonts w:ascii="Segoe UI" w:eastAsia="Times New Roman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4D2761"/>
    <w:rPr>
      <w:i/>
      <w:iCs/>
    </w:rPr>
  </w:style>
  <w:style w:type="character" w:customStyle="1" w:styleId="2stlpceChar">
    <w:name w:val="2 stlpce Char"/>
    <w:basedOn w:val="Predvolenpsmoodseku"/>
    <w:link w:val="2stlpce"/>
    <w:uiPriority w:val="99"/>
    <w:locked/>
    <w:rsid w:val="0039275F"/>
    <w:rPr>
      <w:szCs w:val="24"/>
    </w:rPr>
  </w:style>
  <w:style w:type="paragraph" w:customStyle="1" w:styleId="2stlpce">
    <w:name w:val="2 stlpce"/>
    <w:basedOn w:val="Normlny"/>
    <w:link w:val="2stlpceChar"/>
    <w:uiPriority w:val="99"/>
    <w:rsid w:val="0039275F"/>
    <w:pPr>
      <w:spacing w:after="120"/>
      <w:jc w:val="both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styleId="Bezriadkovania">
    <w:name w:val="No Spacing"/>
    <w:basedOn w:val="Normlny"/>
    <w:uiPriority w:val="1"/>
    <w:qFormat/>
    <w:rsid w:val="00A84715"/>
    <w:rPr>
      <w:rFonts w:ascii="Calibri" w:eastAsiaTheme="minorHAnsi" w:hAnsi="Calibri"/>
      <w:sz w:val="22"/>
      <w:szCs w:val="22"/>
      <w:lang w:eastAsia="en-US"/>
    </w:rPr>
  </w:style>
  <w:style w:type="character" w:customStyle="1" w:styleId="st1">
    <w:name w:val="st1"/>
    <w:basedOn w:val="Predvolenpsmoodseku"/>
    <w:rsid w:val="00A84715"/>
  </w:style>
  <w:style w:type="paragraph" w:styleId="Zkladntext">
    <w:name w:val="Body Text"/>
    <w:basedOn w:val="Normlny"/>
    <w:link w:val="ZkladntextChar"/>
    <w:unhideWhenUsed/>
    <w:rsid w:val="00E47B9D"/>
    <w:pPr>
      <w:jc w:val="both"/>
    </w:pPr>
    <w:rPr>
      <w:rFonts w:ascii="Times New Roman" w:hAnsi="Times New Roman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E47B9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enviro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Cákoci Michal</dc:creator>
  <cp:keywords/>
  <dc:description/>
  <cp:lastModifiedBy>Cákoci Michal</cp:lastModifiedBy>
  <cp:revision>5</cp:revision>
  <cp:lastPrinted>2016-04-15T08:19:00Z</cp:lastPrinted>
  <dcterms:created xsi:type="dcterms:W3CDTF">2016-06-01T08:37:00Z</dcterms:created>
  <dcterms:modified xsi:type="dcterms:W3CDTF">2016-06-03T06:06:00Z</dcterms:modified>
</cp:coreProperties>
</file>